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/>
          <w:b w:val="1"/>
          <w:bCs w:val="1"/>
        </w:rPr>
      </w:pP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/>
          <w:b w:val="1"/>
          <w:bCs w:val="1"/>
          <w:sz w:val="36"/>
          <w:szCs w:val="36"/>
          <w:rtl w:val="0"/>
          <w:lang w:val="en-US"/>
        </w:rPr>
        <w:t>Luke J. Ahern</w:t>
      </w:r>
    </w:p>
    <w:p>
      <w:pPr>
        <w:pStyle w:val="Body A"/>
        <w:jc w:val="center"/>
        <w:rPr>
          <w:rFonts w:ascii="Arial" w:cs="Arial" w:hAnsi="Arial" w:eastAsia="Arial"/>
        </w:rPr>
      </w:pPr>
      <w:hyperlink r:id="rId4" w:history="1">
        <w:r>
          <w:rPr>
            <w:rStyle w:val="Hyperlink.0"/>
            <w:rFonts w:ascii="Arial"/>
            <w:color w:val="0000ff"/>
            <w:sz w:val="24"/>
            <w:szCs w:val="24"/>
            <w:u w:val="none" w:color="0000ff"/>
            <w:rtl w:val="0"/>
            <w:lang w:val="de-DE"/>
          </w:rPr>
          <w:t>ahern.luke@gmail.com</w:t>
        </w:r>
      </w:hyperlink>
    </w:p>
    <w:p>
      <w:pPr>
        <w:pStyle w:val="Body A"/>
        <w:jc w:val="center"/>
        <w:rPr>
          <w:rFonts w:ascii="Arial" w:cs="Arial" w:hAnsi="Arial" w:eastAsia="Arial"/>
        </w:rPr>
      </w:pPr>
      <w:hyperlink r:id="rId5" w:history="1">
        <w:r>
          <w:rPr>
            <w:rStyle w:val="Hyperlink.1"/>
            <w:rFonts w:ascii="Arial"/>
            <w:color w:val="0000ff"/>
            <w:sz w:val="24"/>
            <w:szCs w:val="24"/>
            <w:u w:val="none" w:color="0000ff"/>
            <w:rtl w:val="0"/>
          </w:rPr>
          <w:t>www.lukejahern.com</w:t>
        </w:r>
      </w:hyperlink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425 E 4</w:t>
      </w:r>
      <w:r>
        <w:rPr>
          <w:rFonts w:ascii="Arial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"/>
          <w:sz w:val="24"/>
          <w:szCs w:val="24"/>
          <w:rtl w:val="0"/>
        </w:rPr>
        <w:t xml:space="preserve"> St. Marysville, OH 43040</w:t>
      </w: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(608) 515-4180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________________________________________________________________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*My portfolio and student work can be found at my website: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jc w:val="center"/>
        <w:rPr>
          <w:rFonts w:ascii="Arial" w:cs="Arial" w:hAnsi="Arial" w:eastAsia="Arial"/>
        </w:rPr>
      </w:pPr>
      <w:hyperlink r:id="rId6" w:history="1">
        <w:r>
          <w:rPr>
            <w:rStyle w:val="Hyperlink.2"/>
            <w:rFonts w:ascii="Arial"/>
            <w:color w:val="0000ff"/>
            <w:sz w:val="24"/>
            <w:szCs w:val="24"/>
            <w:u w:val="single" w:color="0000ff"/>
            <w:rtl w:val="0"/>
            <w:lang w:val="en-US"/>
          </w:rPr>
          <w:t>http://lukejahern.weebly.com/teaching-application-links.html</w:t>
        </w:r>
      </w:hyperlink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  <w:lang w:val="en-US"/>
        </w:rPr>
        <w:t>Education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2012</w:t>
      </w:r>
      <w:r>
        <w:rPr>
          <w:rFonts w:ascii="Arial"/>
          <w:sz w:val="24"/>
          <w:szCs w:val="24"/>
          <w:rtl w:val="0"/>
        </w:rPr>
        <w:t xml:space="preserve"> MFA</w:t>
      </w:r>
      <w:r>
        <w:rPr>
          <w:rFonts w:ascii="Arial"/>
          <w:sz w:val="24"/>
          <w:szCs w:val="24"/>
          <w:rtl w:val="0"/>
          <w:lang w:val="en-US"/>
        </w:rPr>
        <w:t xml:space="preserve"> Painting, University of Wisconsin- Madison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2011</w:t>
      </w:r>
      <w:r>
        <w:rPr>
          <w:rFonts w:ascii="Arial"/>
          <w:sz w:val="24"/>
          <w:szCs w:val="24"/>
          <w:rtl w:val="0"/>
          <w:lang w:val="en-US"/>
        </w:rPr>
        <w:t xml:space="preserve"> MA Two Dimensional Area, University of Wisconsin- Madison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2009</w:t>
      </w:r>
      <w:r>
        <w:rPr>
          <w:rFonts w:ascii="Arial"/>
          <w:sz w:val="24"/>
          <w:szCs w:val="24"/>
          <w:rtl w:val="0"/>
          <w:lang w:val="en-US"/>
        </w:rPr>
        <w:t xml:space="preserve"> BFA Two Dimensional Studies, Bowling Green State University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  <w:lang w:val="en-US"/>
        </w:rPr>
        <w:t>Teaching Experience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Denison University</w:t>
        <w:tab/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Visiting Assistant Professor of Painting, 2015- Present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  <w:lang w:val="sv-SE"/>
        </w:rPr>
        <w:tab/>
        <w:t>Granville,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The Ohio State University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Lecturer, Color Theory, Beginning Painting, 2-D fundatmentals 2014- 2015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The Ohio State University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Instructor of Record, Introduction to Drawing 2013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The University of Wisconsin-Madison</w:t>
      </w:r>
    </w:p>
    <w:p>
      <w:pPr>
        <w:pStyle w:val="List Paragrap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Teaching Assistant for Dr. Michael Jay McClure</w:t>
      </w:r>
    </w:p>
    <w:p>
      <w:pPr>
        <w:pStyle w:val="List Paragraph"/>
        <w:rPr>
          <w:rFonts w:ascii="Arial" w:cs="Arial" w:hAnsi="Arial" w:eastAsia="Arial"/>
          <w:sz w:val="8"/>
          <w:szCs w:val="8"/>
        </w:rPr>
      </w:pPr>
      <w:r>
        <w:rPr>
          <w:rFonts w:ascii="Arial"/>
          <w:sz w:val="24"/>
          <w:szCs w:val="24"/>
          <w:rtl w:val="0"/>
          <w:lang w:val="en-US"/>
        </w:rPr>
        <w:t>Instructor of Record for Art 108-208 The Foundations of Contemporary Art, Art History 2011-2012</w:t>
      </w:r>
    </w:p>
    <w:p>
      <w:pPr>
        <w:pStyle w:val="List Paragraph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The University of Wisconsin-Madison</w:t>
      </w:r>
    </w:p>
    <w:p>
      <w:pPr>
        <w:pStyle w:val="List Paragraph"/>
        <w:rPr>
          <w:rFonts w:ascii="Arial" w:cs="Arial" w:hAnsi="Arial" w:eastAsia="Arial"/>
          <w:sz w:val="8"/>
          <w:szCs w:val="8"/>
        </w:rPr>
      </w:pPr>
      <w:r>
        <w:rPr>
          <w:rFonts w:ascii="Arial"/>
          <w:sz w:val="24"/>
          <w:szCs w:val="24"/>
          <w:rtl w:val="0"/>
          <w:lang w:val="en-US"/>
        </w:rPr>
        <w:t>Instructor of Record, Fundamentals of 2-D Design 2010-2011</w:t>
      </w:r>
    </w:p>
    <w:p>
      <w:pPr>
        <w:pStyle w:val="List Paragraph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The University of Wisconsin-Madison</w:t>
      </w:r>
    </w:p>
    <w:p>
      <w:pPr>
        <w:pStyle w:val="List Paragrap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 xml:space="preserve">Intern for Derrick Buisch in Art 302 </w:t>
      </w:r>
      <w:r>
        <w:rPr>
          <w:rFonts w:hAnsi="Arial" w:hint="default"/>
          <w:sz w:val="24"/>
          <w:szCs w:val="24"/>
          <w:rtl w:val="0"/>
          <w:lang w:val="en-US"/>
        </w:rPr>
        <w:t>“</w:t>
      </w:r>
      <w:r>
        <w:rPr>
          <w:rFonts w:ascii="Arial"/>
          <w:sz w:val="24"/>
          <w:szCs w:val="24"/>
          <w:rtl w:val="0"/>
          <w:lang w:val="en-US"/>
        </w:rPr>
        <w:t>Color Theory</w:t>
      </w:r>
      <w:r>
        <w:rPr>
          <w:rFonts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/>
          <w:sz w:val="24"/>
          <w:szCs w:val="24"/>
          <w:rtl w:val="0"/>
          <w:lang w:val="en-US"/>
        </w:rPr>
        <w:t>2009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  <w:lang w:val="en-US"/>
        </w:rPr>
        <w:t>Solo Exhibitions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2016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TBD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/>
          <w:sz w:val="24"/>
          <w:szCs w:val="24"/>
          <w:rtl w:val="0"/>
          <w:lang w:val="en-US"/>
        </w:rPr>
        <w:t xml:space="preserve"> Denison Museum of Art, Granville, OH (upcoming)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i w:val="1"/>
          <w:iCs w:val="1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Surface Revisited, </w:t>
      </w:r>
      <w:r>
        <w:rPr>
          <w:rFonts w:ascii="Arial"/>
          <w:sz w:val="24"/>
          <w:szCs w:val="24"/>
          <w:rtl w:val="0"/>
          <w:lang w:val="en-US"/>
        </w:rPr>
        <w:t>EASE Gallery, Columbus, OH (upcoming)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2015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fr-FR"/>
        </w:rPr>
        <w:t xml:space="preserve">Recent Works, </w:t>
      </w:r>
      <w:r>
        <w:rPr>
          <w:rFonts w:ascii="Arial"/>
          <w:sz w:val="24"/>
          <w:szCs w:val="24"/>
          <w:rtl w:val="0"/>
          <w:lang w:val="en-US"/>
        </w:rPr>
        <w:t>Brothers Drake Meadery, Columbus,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Excavation Identification, </w:t>
      </w:r>
      <w:r>
        <w:rPr>
          <w:rFonts w:ascii="Arial"/>
          <w:sz w:val="24"/>
          <w:szCs w:val="24"/>
          <w:rtl w:val="0"/>
          <w:lang w:val="en-US"/>
        </w:rPr>
        <w:t>The Neon Heater, Findlay,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2014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de-DE"/>
        </w:rPr>
        <w:t xml:space="preserve">Untitled, </w:t>
      </w:r>
      <w:r>
        <w:rPr>
          <w:rFonts w:ascii="Arial"/>
          <w:sz w:val="24"/>
          <w:szCs w:val="24"/>
          <w:rtl w:val="0"/>
        </w:rPr>
        <w:t xml:space="preserve">ROY G BIV Gallery, Columbus, OH 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Educated Guess,</w:t>
      </w:r>
      <w:r>
        <w:rPr>
          <w:rFonts w:ascii="Arial"/>
          <w:sz w:val="24"/>
          <w:szCs w:val="24"/>
          <w:rtl w:val="0"/>
          <w:lang w:val="en-US"/>
        </w:rPr>
        <w:t xml:space="preserve"> City Center Gallery, Columbus,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2013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nl-NL"/>
        </w:rPr>
        <w:t xml:space="preserve">Poor Penmanship, </w:t>
      </w:r>
      <w:r>
        <w:rPr>
          <w:rFonts w:ascii="Arial"/>
          <w:sz w:val="24"/>
          <w:szCs w:val="24"/>
          <w:rtl w:val="0"/>
          <w:lang w:val="en-US"/>
        </w:rPr>
        <w:t>Sean Christopher Gallery, Columbus, OH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</w:rPr>
        <w:t xml:space="preserve">2012 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Encountering (semi) Antics,</w:t>
      </w:r>
      <w:r>
        <w:rPr>
          <w:rFonts w:ascii="Arial"/>
          <w:sz w:val="24"/>
          <w:szCs w:val="24"/>
          <w:rtl w:val="0"/>
          <w:lang w:val="en-US"/>
        </w:rPr>
        <w:t xml:space="preserve"> Art Lofts Gallery, University of Wisconsin, Madison, WI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fr-FR"/>
        </w:rPr>
        <w:t>Epigraph</w:t>
      </w:r>
      <w:r>
        <w:rPr>
          <w:rFonts w:ascii="Arial"/>
          <w:sz w:val="24"/>
          <w:szCs w:val="24"/>
          <w:rtl w:val="0"/>
          <w:lang w:val="nl-NL"/>
        </w:rPr>
        <w:t>, Ahrnsbrak Room, Wausau, WI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2011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</w:rPr>
        <w:t>An MA Exhibition</w:t>
      </w:r>
      <w:r>
        <w:rPr>
          <w:rFonts w:ascii="Arial"/>
          <w:sz w:val="24"/>
          <w:szCs w:val="24"/>
          <w:rtl w:val="0"/>
          <w:lang w:val="en-US"/>
        </w:rPr>
        <w:t>, The 7</w:t>
      </w:r>
      <w:r>
        <w:rPr>
          <w:rFonts w:ascii="Arial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"/>
          <w:sz w:val="24"/>
          <w:szCs w:val="24"/>
          <w:rtl w:val="0"/>
          <w:lang w:val="en-US"/>
        </w:rPr>
        <w:t xml:space="preserve"> Floor Gallery, University of Wisconsin, Madison WI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  <w:lang w:val="en-US"/>
        </w:rPr>
        <w:t>Juried and Group Exhibitions</w:t>
      </w: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  <w:lang w:val="en-US"/>
        </w:rPr>
        <w:t>2016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i w:val="0"/>
          <w:iCs w:val="0"/>
        </w:rPr>
      </w:pPr>
      <w:r>
        <w:rPr>
          <w:rFonts w:ascii="Arial"/>
          <w:i w:val="1"/>
          <w:iCs w:val="1"/>
          <w:rtl w:val="0"/>
          <w:lang w:val="en-US"/>
        </w:rPr>
        <w:t xml:space="preserve">Luck of The Draw, </w:t>
      </w:r>
      <w:r>
        <w:rPr>
          <w:rFonts w:ascii="Arial"/>
          <w:i w:val="0"/>
          <w:iCs w:val="0"/>
          <w:rtl w:val="0"/>
          <w:lang w:val="en-US"/>
        </w:rPr>
        <w:t>Curated by Trent Miller, Madison Metropolitan Library</w:t>
      </w:r>
    </w:p>
    <w:p>
      <w:pPr>
        <w:pStyle w:val="Body A"/>
        <w:rPr>
          <w:rFonts w:ascii="Arial" w:cs="Arial" w:hAnsi="Arial" w:eastAsia="Arial"/>
          <w:i w:val="0"/>
          <w:iCs w:val="0"/>
        </w:rPr>
      </w:pPr>
      <w:r>
        <w:rPr>
          <w:rFonts w:ascii="Arial" w:cs="Arial" w:hAnsi="Arial" w:eastAsia="Arial"/>
          <w:i w:val="0"/>
          <w:iCs w:val="0"/>
          <w:rtl w:val="0"/>
          <w:lang w:val="en-US"/>
        </w:rPr>
        <w:tab/>
        <w:t>Madison, WI</w:t>
      </w: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2015</w:t>
      </w:r>
    </w:p>
    <w:p>
      <w:pPr>
        <w:pStyle w:val="Body A"/>
        <w:rPr>
          <w:rFonts w:ascii="Arial" w:cs="Arial" w:hAnsi="Arial" w:eastAsia="Arial"/>
          <w:i w:val="1"/>
          <w:iCs w:val="1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Art in America, </w:t>
      </w:r>
      <w:r>
        <w:rPr>
          <w:rFonts w:ascii="Arial"/>
          <w:sz w:val="24"/>
          <w:szCs w:val="24"/>
          <w:rtl w:val="0"/>
          <w:lang w:val="en-US"/>
        </w:rPr>
        <w:t>Curated by Julie Torres, presented by Tiger Strikes Asteroid</w:t>
      </w:r>
    </w:p>
    <w:p>
      <w:pPr>
        <w:pStyle w:val="Body A"/>
        <w:rPr>
          <w:rFonts w:ascii="Arial" w:cs="Arial" w:hAnsi="Arial" w:eastAsia="Arial"/>
          <w:sz w:val="8"/>
          <w:szCs w:val="8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The Satellite Show Miami in conjunction with Art Basel, Miami FL</w:t>
      </w:r>
    </w:p>
    <w:p>
      <w:pPr>
        <w:pStyle w:val="Body A"/>
        <w:rPr>
          <w:rFonts w:ascii="Arial" w:cs="Arial" w:hAnsi="Arial" w:eastAsia="Arial"/>
          <w:sz w:val="8"/>
          <w:szCs w:val="8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/>
          <w:i w:val="1"/>
          <w:iCs w:val="1"/>
          <w:rtl w:val="0"/>
          <w:lang w:val="en-US"/>
        </w:rPr>
        <w:t>Art in America</w:t>
      </w:r>
      <w:r>
        <w:rPr>
          <w:rFonts w:ascii="Arial"/>
          <w:sz w:val="24"/>
          <w:szCs w:val="24"/>
          <w:rtl w:val="0"/>
          <w:lang w:val="en-US"/>
        </w:rPr>
        <w:t>, Curated by Julie Torres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Elizabeth Harper Galler, Presbyterian College, Clinton, SC</w:t>
      </w: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Re(Vision) What is Post-Black?, </w:t>
      </w:r>
      <w:r>
        <w:rPr>
          <w:rFonts w:ascii="Arial"/>
          <w:sz w:val="24"/>
          <w:szCs w:val="24"/>
          <w:rtl w:val="0"/>
          <w:lang w:val="en-US"/>
        </w:rPr>
        <w:t>Jan Brandy Gallery, Bloomington, IL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Rabbit CHOPSHOP Zine Installation, </w:t>
      </w:r>
      <w:r>
        <w:rPr>
          <w:rFonts w:ascii="Arial"/>
          <w:sz w:val="24"/>
          <w:szCs w:val="24"/>
          <w:rtl w:val="0"/>
          <w:lang w:val="en-US"/>
        </w:rPr>
        <w:t xml:space="preserve">An Evening at Marias, 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Curated by Derrick Buisch, Madison, WI</w:t>
      </w: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</w:rPr>
        <w:t>Columbus Arts Festival</w:t>
      </w:r>
      <w:r>
        <w:rPr>
          <w:rFonts w:ascii="Arial"/>
          <w:sz w:val="24"/>
          <w:szCs w:val="24"/>
          <w:rtl w:val="0"/>
          <w:lang w:val="en-US"/>
        </w:rPr>
        <w:t>, ROY G BIV booth, Columbus,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</w:rPr>
        <w:t>R:Generation,</w:t>
      </w:r>
      <w:r>
        <w:rPr>
          <w:rFonts w:ascii="Arial"/>
          <w:sz w:val="24"/>
          <w:szCs w:val="24"/>
          <w:rtl w:val="0"/>
          <w:lang w:val="de-DE"/>
        </w:rPr>
        <w:t xml:space="preserve"> Young Space, Appleton WI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2014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96"/>
          <w:szCs w:val="96"/>
        </w:rPr>
      </w:pPr>
      <w:r>
        <w:rPr>
          <w:rFonts w:ascii="Arial"/>
          <w:i w:val="1"/>
          <w:iCs w:val="1"/>
          <w:sz w:val="24"/>
          <w:szCs w:val="24"/>
          <w:rtl w:val="0"/>
          <w:lang w:val="de-DE"/>
        </w:rPr>
        <w:t xml:space="preserve">Untitled, </w:t>
      </w:r>
      <w:r>
        <w:rPr>
          <w:rFonts w:ascii="Arial"/>
          <w:sz w:val="24"/>
          <w:szCs w:val="24"/>
          <w:rtl w:val="0"/>
          <w:lang w:val="en-US"/>
        </w:rPr>
        <w:t>Divisible Gallery, Curated by Jeffre</w:t>
      </w:r>
      <w:r>
        <w:rPr>
          <w:rFonts w:ascii="Arial"/>
          <w:sz w:val="24"/>
          <w:szCs w:val="24"/>
          <w:rtl w:val="0"/>
          <w:lang w:val="es-ES_tradnl"/>
        </w:rPr>
        <w:t>y Cortland Jones, Dayton,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Image and Object,</w:t>
      </w:r>
      <w:r>
        <w:rPr>
          <w:rFonts w:ascii="Arial"/>
          <w:sz w:val="24"/>
          <w:szCs w:val="24"/>
          <w:rtl w:val="0"/>
        </w:rPr>
        <w:t xml:space="preserve"> Dublin Arts Center, Columbus, OH 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And Many Other Things, </w:t>
      </w:r>
      <w:r>
        <w:rPr>
          <w:rFonts w:ascii="Arial"/>
          <w:sz w:val="24"/>
          <w:szCs w:val="24"/>
          <w:rtl w:val="0"/>
          <w:lang w:val="en-US"/>
        </w:rPr>
        <w:t xml:space="preserve">No Future Projects (online edition) </w:t>
      </w:r>
    </w:p>
    <w:p>
      <w:pPr>
        <w:pStyle w:val="Body A"/>
        <w:rPr>
          <w:rFonts w:ascii="Arial" w:cs="Arial" w:hAnsi="Arial" w:eastAsia="Arial"/>
          <w:i w:val="1"/>
          <w:iCs w:val="1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Curated by Jeffrey Cortland Jones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</w:rPr>
        <w:t xml:space="preserve">Adjunct Potluck, </w:t>
      </w:r>
      <w:r>
        <w:rPr>
          <w:rFonts w:ascii="Arial"/>
          <w:sz w:val="24"/>
          <w:szCs w:val="24"/>
          <w:rtl w:val="0"/>
          <w:lang w:val="en-US"/>
        </w:rPr>
        <w:t>Ease Gallery, Columbus, OH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2013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You Call that Art?</w:t>
      </w:r>
      <w:r>
        <w:rPr>
          <w:rFonts w:ascii="Arial"/>
          <w:sz w:val="24"/>
          <w:szCs w:val="24"/>
          <w:rtl w:val="0"/>
        </w:rPr>
        <w:t xml:space="preserve"> Cultural Arts Center, Columbus,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Fall Juried Exhibition, </w:t>
      </w:r>
      <w:r>
        <w:rPr>
          <w:rFonts w:ascii="Arial"/>
          <w:sz w:val="24"/>
          <w:szCs w:val="24"/>
          <w:rtl w:val="0"/>
          <w:lang w:val="en-US"/>
        </w:rPr>
        <w:t xml:space="preserve">Fort Hayes Shot Tower, Curated by Melissa Vogely Woods, 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Rebecca Steidle Award Winner, Columbus,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Future 20,</w:t>
      </w:r>
      <w:r>
        <w:rPr>
          <w:rFonts w:ascii="Arial"/>
          <w:sz w:val="24"/>
          <w:szCs w:val="24"/>
          <w:rtl w:val="0"/>
          <w:lang w:val="en-US"/>
        </w:rPr>
        <w:t xml:space="preserve"> Curated by Polly Shindler and Will Hutnick, Brooklyn Fireproof, Brooklyn, NY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Spring Juried Exhibition Ohio Arts League, </w:t>
      </w:r>
      <w:r>
        <w:rPr>
          <w:rFonts w:ascii="Arial"/>
          <w:sz w:val="24"/>
          <w:szCs w:val="24"/>
          <w:rtl w:val="0"/>
          <w:lang w:val="en-US"/>
        </w:rPr>
        <w:t>State Library of Ohio, Columbus,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Cleveland Connection, </w:t>
      </w:r>
      <w:r>
        <w:rPr>
          <w:rFonts w:ascii="Arial"/>
          <w:sz w:val="24"/>
          <w:szCs w:val="24"/>
          <w:rtl w:val="0"/>
          <w:lang w:val="en-US"/>
        </w:rPr>
        <w:t>The Gallery at Lakeland, Kirtland,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Renewal, </w:t>
      </w:r>
      <w:r>
        <w:rPr>
          <w:rFonts w:ascii="Arial"/>
          <w:sz w:val="24"/>
          <w:szCs w:val="24"/>
          <w:rtl w:val="0"/>
        </w:rPr>
        <w:t>Drift Studio, Mt Horeb WI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2012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Overture</w:t>
      </w:r>
      <w:r>
        <w:rPr>
          <w:rFonts w:ascii="Arial"/>
          <w:sz w:val="24"/>
          <w:szCs w:val="24"/>
          <w:rtl w:val="0"/>
          <w:lang w:val="en-US"/>
        </w:rPr>
        <w:t>, Leso Gallery, Toldeo, OH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nl-NL"/>
        </w:rPr>
        <w:t>Bookless</w:t>
      </w:r>
      <w:r>
        <w:rPr>
          <w:rFonts w:ascii="Arial"/>
          <w:sz w:val="24"/>
          <w:szCs w:val="24"/>
          <w:rtl w:val="0"/>
          <w:lang w:val="en-US"/>
        </w:rPr>
        <w:t>, Madison Metropolitan Library, Madison WI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2011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i w:val="1"/>
          <w:iCs w:val="1"/>
          <w:color w:val="1a1a1a"/>
          <w:u w:color="1a1a1a"/>
        </w:rPr>
      </w:pPr>
      <w:r>
        <w:rPr>
          <w:rFonts w:ascii="Arial"/>
          <w:i w:val="1"/>
          <w:iCs w:val="1"/>
          <w:color w:val="1a1a1a"/>
          <w:sz w:val="24"/>
          <w:szCs w:val="24"/>
          <w:u w:color="1a1a1a"/>
          <w:rtl w:val="0"/>
          <w:lang w:val="en-US"/>
        </w:rPr>
        <w:t>International President Network of Universities and Colleges of Art, Design</w:t>
      </w:r>
    </w:p>
    <w:p>
      <w:pPr>
        <w:pStyle w:val="Body A"/>
        <w:ind w:firstLine="720"/>
        <w:rPr>
          <w:rFonts w:ascii="Arial" w:cs="Arial" w:hAnsi="Arial" w:eastAsia="Arial"/>
          <w:color w:val="1a1a1a"/>
          <w:sz w:val="8"/>
          <w:szCs w:val="8"/>
          <w:u w:color="1a1a1a"/>
        </w:rPr>
      </w:pPr>
      <w:r>
        <w:rPr>
          <w:rFonts w:ascii="Arial"/>
          <w:i w:val="1"/>
          <w:iCs w:val="1"/>
          <w:color w:val="1a1a1a"/>
          <w:sz w:val="24"/>
          <w:szCs w:val="24"/>
          <w:u w:color="1a1a1a"/>
          <w:rtl w:val="0"/>
          <w:lang w:val="en-US"/>
        </w:rPr>
        <w:t>Student Exhibition,</w:t>
      </w:r>
      <w:r>
        <w:rPr>
          <w:rFonts w:ascii="Arial"/>
          <w:color w:val="1a1a1a"/>
          <w:sz w:val="24"/>
          <w:szCs w:val="24"/>
          <w:u w:color="1a1a1a"/>
          <w:rtl w:val="0"/>
          <w:lang w:val="en-US"/>
        </w:rPr>
        <w:t xml:space="preserve"> Central Academy of Fine Art-Art Museum, Beijing, China</w:t>
      </w:r>
    </w:p>
    <w:p>
      <w:pPr>
        <w:pStyle w:val="Body A"/>
        <w:ind w:firstLine="720"/>
        <w:rPr>
          <w:rFonts w:ascii="Arial" w:cs="Arial" w:hAnsi="Arial" w:eastAsia="Arial"/>
          <w:color w:val="1a1a1a"/>
          <w:sz w:val="8"/>
          <w:szCs w:val="8"/>
          <w:u w:color="1a1a1a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North American Graduate Art Survey</w:t>
      </w:r>
      <w:r>
        <w:rPr>
          <w:rFonts w:ascii="Arial"/>
          <w:sz w:val="24"/>
          <w:szCs w:val="24"/>
          <w:rtl w:val="0"/>
          <w:lang w:val="en-US"/>
        </w:rPr>
        <w:t xml:space="preserve">, Katherine E. Nash Gallery, </w:t>
      </w:r>
    </w:p>
    <w:p>
      <w:pPr>
        <w:pStyle w:val="Body A"/>
        <w:ind w:firstLine="720"/>
        <w:rPr>
          <w:rFonts w:ascii="Arial" w:cs="Arial" w:hAnsi="Arial" w:eastAsia="Arial"/>
          <w:color w:val="7f7f7f"/>
          <w:sz w:val="8"/>
          <w:szCs w:val="8"/>
          <w:u w:color="7f7f7f"/>
          <w:vertAlign w:val="subscript"/>
        </w:rPr>
      </w:pPr>
      <w:r>
        <w:rPr>
          <w:rFonts w:ascii="Arial"/>
          <w:sz w:val="24"/>
          <w:szCs w:val="24"/>
          <w:rtl w:val="0"/>
          <w:lang w:val="en-US"/>
        </w:rPr>
        <w:t>University of Minnesota, Minneapolis Minnesota, Curator Bartholomew Ryan</w:t>
      </w:r>
    </w:p>
    <w:p>
      <w:pPr>
        <w:pStyle w:val="Body A"/>
        <w:ind w:firstLine="720"/>
        <w:rPr>
          <w:rFonts w:ascii="Arial" w:cs="Arial" w:hAnsi="Arial" w:eastAsia="Arial"/>
          <w:color w:val="7f7f7f"/>
          <w:sz w:val="8"/>
          <w:szCs w:val="8"/>
          <w:u w:color="7f7f7f"/>
          <w:vertAlign w:val="subscript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i w:val="1"/>
          <w:iCs w:val="1"/>
          <w:sz w:val="24"/>
          <w:szCs w:val="24"/>
          <w:rtl w:val="0"/>
          <w:lang w:val="de-DE"/>
        </w:rPr>
        <w:t>Besides</w:t>
      </w:r>
      <w:r>
        <w:rPr>
          <w:rFonts w:ascii="Arial"/>
          <w:sz w:val="24"/>
          <w:szCs w:val="24"/>
          <w:rtl w:val="0"/>
          <w:lang w:val="en-US"/>
        </w:rPr>
        <w:t>, Gelsy Verna Gallery, University of Wisconsin, Madison, WI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Retrospectives</w:t>
      </w:r>
      <w:r>
        <w:rPr>
          <w:rFonts w:ascii="Arial"/>
          <w:sz w:val="24"/>
          <w:szCs w:val="24"/>
          <w:rtl w:val="0"/>
          <w:lang w:val="en-US"/>
        </w:rPr>
        <w:t>, Art Lofts Gallery, University of Wisconsin, Madison, WI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i w:val="1"/>
          <w:iCs w:val="1"/>
          <w:sz w:val="24"/>
          <w:szCs w:val="24"/>
          <w:rtl w:val="0"/>
        </w:rPr>
        <w:t>CAPUT MORTUM</w:t>
      </w:r>
      <w:r>
        <w:rPr>
          <w:rFonts w:ascii="Arial"/>
          <w:sz w:val="24"/>
          <w:szCs w:val="24"/>
          <w:rtl w:val="0"/>
          <w:lang w:val="en-US"/>
        </w:rPr>
        <w:t>, Art Lofts Gallery, University of Wisconsin, Madison, WI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</w:rPr>
        <w:t>Big Time</w:t>
      </w:r>
      <w:r>
        <w:rPr>
          <w:rFonts w:ascii="Arial"/>
          <w:sz w:val="24"/>
          <w:szCs w:val="24"/>
          <w:rtl w:val="0"/>
          <w:lang w:val="en-US"/>
        </w:rPr>
        <w:t>, Madison Metropolitan Library, Madison Wisconsin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2010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</w:rPr>
        <w:t>Forward</w:t>
      </w:r>
      <w:r>
        <w:rPr>
          <w:rFonts w:ascii="Arial"/>
          <w:sz w:val="24"/>
          <w:szCs w:val="24"/>
          <w:rtl w:val="0"/>
          <w:lang w:val="en-US"/>
        </w:rPr>
        <w:t xml:space="preserve">- Graduate Student Exhibition, Co- Prosperity Sphere, </w:t>
      </w:r>
    </w:p>
    <w:p>
      <w:pPr>
        <w:pStyle w:val="Body A"/>
        <w:ind w:firstLine="720"/>
        <w:rPr>
          <w:rFonts w:ascii="Arial" w:cs="Arial" w:hAnsi="Arial" w:eastAsia="Arial"/>
          <w:sz w:val="8"/>
          <w:szCs w:val="8"/>
        </w:rPr>
      </w:pPr>
      <w:r>
        <w:rPr>
          <w:rFonts w:ascii="Arial"/>
          <w:sz w:val="24"/>
          <w:szCs w:val="24"/>
          <w:rtl w:val="0"/>
          <w:lang w:val="en-US"/>
        </w:rPr>
        <w:t>in conjunction with the 2010 CAA Conference, Chicago IL</w:t>
      </w:r>
    </w:p>
    <w:p>
      <w:pPr>
        <w:pStyle w:val="Body A"/>
        <w:ind w:firstLine="720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fr-FR"/>
        </w:rPr>
        <w:t>Madison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i w:val="1"/>
          <w:iCs w:val="1"/>
          <w:sz w:val="24"/>
          <w:szCs w:val="24"/>
          <w:rtl w:val="0"/>
          <w:lang w:val="fr-FR"/>
        </w:rPr>
        <w:t>Biennial</w:t>
      </w:r>
      <w:r>
        <w:rPr>
          <w:rFonts w:ascii="Arial"/>
          <w:sz w:val="24"/>
          <w:szCs w:val="24"/>
          <w:rtl w:val="0"/>
          <w:lang w:val="en-US"/>
        </w:rPr>
        <w:t>, Art Lofts Gallery, University of Wisconsin, Madison WI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2009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Art 908 (but in Roman Numerals</w:t>
      </w:r>
      <w:r>
        <w:rPr>
          <w:rFonts w:ascii="Arial"/>
          <w:sz w:val="24"/>
          <w:szCs w:val="24"/>
          <w:rtl w:val="0"/>
          <w:lang w:val="en-US"/>
        </w:rPr>
        <w:t xml:space="preserve">), Art Lofts Gallery, </w:t>
      </w:r>
    </w:p>
    <w:p>
      <w:pPr>
        <w:pStyle w:val="Body A"/>
        <w:ind w:firstLine="720"/>
        <w:rPr>
          <w:rFonts w:ascii="Arial" w:cs="Arial" w:hAnsi="Arial" w:eastAsia="Arial"/>
          <w:sz w:val="8"/>
          <w:szCs w:val="8"/>
        </w:rPr>
      </w:pPr>
      <w:r>
        <w:rPr>
          <w:rFonts w:ascii="Arial"/>
          <w:sz w:val="24"/>
          <w:szCs w:val="24"/>
          <w:rtl w:val="0"/>
          <w:lang w:val="en-US"/>
        </w:rPr>
        <w:t>University of Wisconsin, Madison WI</w:t>
      </w:r>
    </w:p>
    <w:p>
      <w:pPr>
        <w:pStyle w:val="Body A"/>
        <w:ind w:firstLine="720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Joyce Dutka Arts Foundation Visual Arts Competition</w:t>
      </w:r>
    </w:p>
    <w:p>
      <w:pPr>
        <w:pStyle w:val="Body A"/>
        <w:ind w:firstLine="720"/>
        <w:rPr>
          <w:rFonts w:ascii="Arial" w:cs="Arial" w:hAnsi="Arial" w:eastAsia="Arial"/>
          <w:sz w:val="8"/>
          <w:szCs w:val="8"/>
        </w:rPr>
      </w:pPr>
      <w:r>
        <w:rPr>
          <w:rFonts w:ascii="Arial"/>
          <w:sz w:val="24"/>
          <w:szCs w:val="24"/>
          <w:rtl w:val="0"/>
        </w:rPr>
        <w:t xml:space="preserve"> Hollis Taggart Gallery, New York, NY</w:t>
      </w:r>
    </w:p>
    <w:p>
      <w:pPr>
        <w:pStyle w:val="Body A"/>
        <w:ind w:firstLine="720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>BGSU Thesis Show,</w:t>
      </w:r>
      <w:r>
        <w:rPr>
          <w:rFonts w:ascii="Arial"/>
          <w:sz w:val="24"/>
          <w:szCs w:val="24"/>
          <w:rtl w:val="0"/>
        </w:rPr>
        <w:t xml:space="preserve"> Dorothy Uber Bryan Gallery,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sz w:val="24"/>
          <w:szCs w:val="24"/>
          <w:rtl w:val="0"/>
          <w:lang w:val="en-US"/>
        </w:rPr>
        <w:t xml:space="preserve"> </w:t>
        <w:tab/>
        <w:t>Bowling Green State University, Bowling Green,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</w:rPr>
        <w:t>Artomatic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i w:val="1"/>
          <w:iCs w:val="1"/>
          <w:sz w:val="24"/>
          <w:szCs w:val="24"/>
          <w:rtl w:val="0"/>
        </w:rPr>
        <w:t>Lite</w:t>
      </w:r>
      <w:r>
        <w:rPr>
          <w:rFonts w:ascii="Arial"/>
          <w:sz w:val="24"/>
          <w:szCs w:val="24"/>
          <w:rtl w:val="0"/>
          <w:lang w:val="pt-PT"/>
        </w:rPr>
        <w:t>, Toledo OH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2008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</w:rPr>
        <w:t>Perfect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with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i w:val="1"/>
          <w:iCs w:val="1"/>
          <w:sz w:val="24"/>
          <w:szCs w:val="24"/>
          <w:rtl w:val="0"/>
        </w:rPr>
        <w:t>Pixel</w:t>
      </w:r>
      <w:r>
        <w:rPr>
          <w:rFonts w:ascii="Arial"/>
          <w:sz w:val="24"/>
          <w:szCs w:val="24"/>
          <w:rtl w:val="0"/>
          <w:lang w:val="en-US"/>
        </w:rPr>
        <w:t>, Dorothy Uber Bryan Gallery, Curated by Shaurya Kumar</w:t>
      </w:r>
    </w:p>
    <w:p>
      <w:pPr>
        <w:pStyle w:val="Body A"/>
        <w:ind w:firstLine="720"/>
        <w:rPr>
          <w:rFonts w:ascii="Arial" w:cs="Arial" w:hAnsi="Arial" w:eastAsia="Arial"/>
          <w:sz w:val="8"/>
          <w:szCs w:val="8"/>
        </w:rPr>
      </w:pPr>
      <w:r>
        <w:rPr>
          <w:rFonts w:ascii="Arial"/>
          <w:sz w:val="24"/>
          <w:szCs w:val="24"/>
          <w:rtl w:val="0"/>
          <w:lang w:val="en-US"/>
        </w:rPr>
        <w:t>Bowling Green State University, Bowling Green, OH</w:t>
      </w:r>
    </w:p>
    <w:p>
      <w:pPr>
        <w:pStyle w:val="Body A"/>
        <w:ind w:firstLine="720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</w:rPr>
        <w:t>Artspace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i w:val="1"/>
          <w:iCs w:val="1"/>
          <w:sz w:val="24"/>
          <w:szCs w:val="24"/>
          <w:rtl w:val="0"/>
        </w:rPr>
        <w:t>Lima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i w:val="1"/>
          <w:iCs w:val="1"/>
          <w:sz w:val="24"/>
          <w:szCs w:val="24"/>
          <w:rtl w:val="0"/>
          <w:lang w:val="de-DE"/>
        </w:rPr>
        <w:t>Spring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i w:val="1"/>
          <w:iCs w:val="1"/>
          <w:sz w:val="24"/>
          <w:szCs w:val="24"/>
          <w:rtl w:val="0"/>
        </w:rPr>
        <w:t>Exhibition</w:t>
      </w:r>
      <w:r>
        <w:rPr>
          <w:rFonts w:ascii="Arial"/>
          <w:sz w:val="24"/>
          <w:szCs w:val="24"/>
          <w:rtl w:val="0"/>
        </w:rPr>
        <w:t>, Lima, OH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2006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Cleveland Area Art Show, </w:t>
      </w:r>
      <w:r>
        <w:rPr>
          <w:rFonts w:ascii="Arial"/>
          <w:sz w:val="24"/>
          <w:szCs w:val="24"/>
          <w:rtl w:val="0"/>
          <w:lang w:val="en-US"/>
        </w:rPr>
        <w:t>Cleveland, OH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  <w:lang w:val="en-US"/>
        </w:rPr>
        <w:t>Grants, Awards, and Scholarship: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2015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Faculty Professional Development Grant, Denison University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Greater Columbus Arts Council, Supply Grant, Columbus, OH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2009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Joyce Dutka Arts Foundation, Visual Arts Competitioin New York, NY</w:t>
      </w:r>
    </w:p>
    <w:p>
      <w:pPr>
        <w:pStyle w:val="List Paragraph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Center for Undergraduate Research and Scholarship, Travel Grant</w:t>
      </w:r>
    </w:p>
    <w:p>
      <w:pPr>
        <w:pStyle w:val="Body A"/>
        <w:ind w:firstLine="72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Bowling Green State University, Bowling Green, OH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James W. Strong Outstanding Senior Award</w:t>
      </w:r>
    </w:p>
    <w:p>
      <w:pPr>
        <w:pStyle w:val="Body A"/>
        <w:ind w:firstLine="720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Bowling Green State University, Bowling Green, OH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2008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 xml:space="preserve">Center for Undergraduate Research and Scholarship, Undergraduate </w:t>
      </w:r>
    </w:p>
    <w:p>
      <w:pPr>
        <w:pStyle w:val="Body A"/>
        <w:ind w:firstLine="720"/>
        <w:rPr>
          <w:rFonts w:ascii="Arial" w:cs="Arial" w:hAnsi="Arial" w:eastAsia="Arial"/>
          <w:sz w:val="8"/>
          <w:szCs w:val="8"/>
        </w:rPr>
      </w:pPr>
      <w:r>
        <w:rPr>
          <w:rFonts w:ascii="Arial"/>
          <w:sz w:val="24"/>
          <w:szCs w:val="24"/>
          <w:rtl w:val="0"/>
          <w:lang w:val="en-US"/>
        </w:rPr>
        <w:t xml:space="preserve">Research Grant Bowling Green State University, Bowling Green, OH </w:t>
      </w:r>
    </w:p>
    <w:p>
      <w:pPr>
        <w:pStyle w:val="Body A"/>
        <w:ind w:firstLine="720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Faculty Achievement Award, Bowling Green State University, Bowling Green, OH</w:t>
      </w:r>
    </w:p>
    <w:p>
      <w:pPr>
        <w:pStyle w:val="Body A"/>
        <w:ind w:firstLine="720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2007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James W. Strong 2D Tuition Scholarship, Bowling Green State University,</w:t>
      </w:r>
    </w:p>
    <w:p>
      <w:pPr>
        <w:pStyle w:val="Body A"/>
        <w:ind w:firstLine="720"/>
        <w:rPr>
          <w:rFonts w:ascii="Arial" w:cs="Arial" w:hAnsi="Arial" w:eastAsia="Arial"/>
          <w:sz w:val="8"/>
          <w:szCs w:val="8"/>
        </w:rPr>
      </w:pPr>
      <w:r>
        <w:rPr>
          <w:rFonts w:ascii="Arial"/>
          <w:sz w:val="24"/>
          <w:szCs w:val="24"/>
          <w:rtl w:val="0"/>
          <w:lang w:val="en-US"/>
        </w:rPr>
        <w:t>Bowling Green, OH</w:t>
      </w:r>
    </w:p>
    <w:p>
      <w:pPr>
        <w:pStyle w:val="Body A"/>
        <w:ind w:firstLine="720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Spring Undergraduate Show,First Place Photography</w:t>
      </w:r>
    </w:p>
    <w:p>
      <w:pPr>
        <w:pStyle w:val="List Paragraph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Bowling Green State University, Bowling Green, OH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  <w:lang w:val="en-US"/>
        </w:rPr>
        <w:t>Presentations, Visiting Artist</w:t>
      </w:r>
    </w:p>
    <w:p>
      <w:pPr>
        <w:pStyle w:val="List Paragraph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2012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sz w:val="24"/>
          <w:szCs w:val="24"/>
          <w:rtl w:val="0"/>
          <w:lang w:val="en-US"/>
        </w:rPr>
        <w:t>Madison Museum of Contemporary Art (artist lecture) Madison, WI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sz w:val="24"/>
          <w:szCs w:val="24"/>
          <w:rtl w:val="0"/>
          <w:lang w:val="en-US"/>
        </w:rPr>
        <w:t>Bowling Green State University (visiting artist and lecturer) Bowling Green,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University of Wisconsin Marathon County (visiting artist and lecturer) Wausau, WI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2010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  <w:lang w:val="en-US"/>
        </w:rPr>
        <w:t>Capitol Lakes Exhibiting Artist Lecture, Madison WI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  <w:r>
        <w:rPr>
          <w:rFonts w:ascii="Arial"/>
          <w:b w:val="1"/>
          <w:bCs w:val="1"/>
          <w:sz w:val="24"/>
          <w:szCs w:val="24"/>
          <w:rtl w:val="0"/>
        </w:rPr>
        <w:t>2009</w:t>
      </w:r>
    </w:p>
    <w:p>
      <w:pPr>
        <w:pStyle w:val="Body A"/>
        <w:rPr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Body A"/>
        <w:rPr>
          <w:rFonts w:ascii="Arial" w:cs="Arial" w:hAnsi="Arial" w:eastAsia="Arial"/>
          <w:sz w:val="8"/>
          <w:szCs w:val="8"/>
        </w:rPr>
      </w:pPr>
      <w:r>
        <w:rPr>
          <w:rFonts w:ascii="Arial"/>
          <w:sz w:val="24"/>
          <w:szCs w:val="24"/>
          <w:rtl w:val="0"/>
        </w:rPr>
        <w:t>Artist</w:t>
      </w:r>
      <w:r>
        <w:rPr>
          <w:rFonts w:hAnsi="Arial" w:hint="default"/>
          <w:sz w:val="24"/>
          <w:szCs w:val="24"/>
          <w:rtl w:val="0"/>
          <w:lang w:val="en-US"/>
        </w:rPr>
        <w:t>’</w:t>
      </w:r>
      <w:r>
        <w:rPr>
          <w:rFonts w:ascii="Arial"/>
          <w:sz w:val="24"/>
          <w:szCs w:val="24"/>
          <w:rtl w:val="0"/>
          <w:lang w:val="en-US"/>
        </w:rPr>
        <w:t>s demonstration and presentation, Presidents Mansion Bowling Green, OH</w:t>
      </w:r>
    </w:p>
    <w:p>
      <w:pPr>
        <w:pStyle w:val="Body A"/>
        <w:rPr>
          <w:rFonts w:ascii="Arial" w:cs="Arial" w:hAnsi="Arial" w:eastAsia="Arial"/>
          <w:sz w:val="8"/>
          <w:szCs w:val="8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/>
          <w:sz w:val="24"/>
          <w:szCs w:val="24"/>
          <w:rtl w:val="0"/>
        </w:rPr>
        <w:t>7</w:t>
      </w:r>
      <w:r>
        <w:rPr>
          <w:rFonts w:ascii="Arial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"/>
          <w:sz w:val="24"/>
          <w:szCs w:val="24"/>
          <w:rtl w:val="0"/>
          <w:lang w:val="en-US"/>
        </w:rPr>
        <w:t xml:space="preserve"> Annual Bowling Green State University Research Conference</w:t>
      </w:r>
    </w:p>
    <w:p>
      <w:pPr>
        <w:pStyle w:val="List Paragraph"/>
      </w:pPr>
      <w:r>
        <w:rPr>
          <w:rFonts w:ascii="Arial"/>
          <w:sz w:val="24"/>
          <w:szCs w:val="24"/>
          <w:rtl w:val="0"/>
          <w:lang w:val="en-US"/>
        </w:rPr>
        <w:t>Symposium on Undergraduate Research, Bowling Green, OH</w:t>
      </w:r>
    </w:p>
    <w:sectPr>
      <w:headerReference w:type="default" r:id="rId7"/>
      <w:footerReference w:type="default" r:id="rId8"/>
      <w:pgSz w:w="12240" w:h="15840" w:orient="portrait"/>
      <w:pgMar w:top="1440" w:right="1296" w:bottom="1440" w:left="129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ff"/>
      <w:sz w:val="24"/>
      <w:szCs w:val="24"/>
      <w:u w:val="none" w:color="0000ff"/>
      <w:lang w:val="de-DE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color w:val="0000ff"/>
      <w:sz w:val="24"/>
      <w:szCs w:val="24"/>
      <w:u w:val="none" w:color="0000ff"/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color w:val="0000ff"/>
      <w:sz w:val="24"/>
      <w:szCs w:val="24"/>
      <w:u w:val="single" w:color="0000ff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ahern.luke@gmail.com" TargetMode="External"/><Relationship Id="rId5" Type="http://schemas.openxmlformats.org/officeDocument/2006/relationships/hyperlink" Target="http://www.lukejahern.com" TargetMode="External"/><Relationship Id="rId6" Type="http://schemas.openxmlformats.org/officeDocument/2006/relationships/hyperlink" Target="http://lukejahern.weebly.com/teaching-application-links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